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FD" w:rsidRDefault="00D176FD" w:rsidP="00D176FD">
      <w:pPr>
        <w:rPr>
          <w:lang w:val="kk-KZ"/>
        </w:rPr>
      </w:pPr>
    </w:p>
    <w:p w:rsidR="00D176FD" w:rsidRDefault="00D176FD" w:rsidP="00D176FD">
      <w:pPr>
        <w:rPr>
          <w:lang w:val="kk-KZ"/>
        </w:rPr>
      </w:pPr>
    </w:p>
    <w:p w:rsidR="00D176FD" w:rsidRDefault="00D176FD" w:rsidP="00D176FD">
      <w:pPr>
        <w:rPr>
          <w:lang w:val="kk-KZ"/>
        </w:rPr>
      </w:pPr>
    </w:p>
    <w:p w:rsidR="00D176FD" w:rsidRDefault="00D176FD" w:rsidP="00D176FD">
      <w:pPr>
        <w:rPr>
          <w:lang w:val="kk-KZ"/>
        </w:rPr>
      </w:pPr>
    </w:p>
    <w:p w:rsidR="00D176FD" w:rsidRDefault="00D176FD" w:rsidP="00D176FD">
      <w:pPr>
        <w:rPr>
          <w:lang w:val="kk-KZ"/>
        </w:rPr>
      </w:pPr>
    </w:p>
    <w:p w:rsidR="00D176FD" w:rsidRPr="00FB60AF" w:rsidRDefault="00D176FD" w:rsidP="00D176FD">
      <w:pPr>
        <w:pStyle w:val="a3"/>
        <w:numPr>
          <w:ilvl w:val="0"/>
          <w:numId w:val="2"/>
        </w:numPr>
        <w:spacing w:before="0" w:beforeAutospacing="0" w:after="0" w:afterAutospacing="0"/>
        <w:contextualSpacing/>
        <w:rPr>
          <w:rStyle w:val="a4"/>
          <w:bCs w:val="0"/>
          <w:sz w:val="28"/>
          <w:szCs w:val="28"/>
          <w:lang w:val="kk-KZ"/>
        </w:rPr>
      </w:pPr>
      <w:r>
        <w:rPr>
          <w:b/>
          <w:noProof/>
          <w:sz w:val="28"/>
          <w:szCs w:val="28"/>
        </w:rPr>
        <w:drawing>
          <wp:anchor distT="0" distB="0" distL="114300" distR="114300" simplePos="0" relativeHeight="251659264" behindDoc="0" locked="0" layoutInCell="1" allowOverlap="1" wp14:anchorId="3A93C5E7" wp14:editId="521C010A">
            <wp:simplePos x="0" y="0"/>
            <wp:positionH relativeFrom="column">
              <wp:posOffset>-633095</wp:posOffset>
            </wp:positionH>
            <wp:positionV relativeFrom="paragraph">
              <wp:posOffset>-376555</wp:posOffset>
            </wp:positionV>
            <wp:extent cx="1676400" cy="2275840"/>
            <wp:effectExtent l="19050" t="0" r="0" b="0"/>
            <wp:wrapSquare wrapText="bothSides"/>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676400" cy="2275840"/>
                    </a:xfrm>
                    <a:prstGeom prst="rect">
                      <a:avLst/>
                    </a:prstGeom>
                    <a:noFill/>
                  </pic:spPr>
                </pic:pic>
              </a:graphicData>
            </a:graphic>
          </wp:anchor>
        </w:drawing>
      </w:r>
      <w:r w:rsidRPr="00FB60AF">
        <w:rPr>
          <w:rStyle w:val="a4"/>
          <w:sz w:val="28"/>
          <w:szCs w:val="28"/>
          <w:lang w:val="kk-KZ"/>
        </w:rPr>
        <w:t>Тулепбергенова Гульмира Шерматовна</w:t>
      </w:r>
    </w:p>
    <w:p w:rsidR="00D176FD" w:rsidRPr="00FB60AF" w:rsidRDefault="00D176FD" w:rsidP="00D176FD">
      <w:pPr>
        <w:pStyle w:val="a3"/>
        <w:numPr>
          <w:ilvl w:val="0"/>
          <w:numId w:val="2"/>
        </w:numPr>
        <w:contextualSpacing/>
        <w:rPr>
          <w:rStyle w:val="a4"/>
          <w:bCs w:val="0"/>
          <w:sz w:val="28"/>
          <w:szCs w:val="28"/>
          <w:lang w:val="kk-KZ"/>
        </w:rPr>
      </w:pPr>
      <w:r w:rsidRPr="00FB60AF">
        <w:rPr>
          <w:rStyle w:val="a4"/>
          <w:sz w:val="28"/>
          <w:szCs w:val="28"/>
          <w:lang w:val="kk-KZ"/>
        </w:rPr>
        <w:t>Шымкент қаласы, Әл-Фараби ауданы</w:t>
      </w:r>
    </w:p>
    <w:p w:rsidR="00D176FD" w:rsidRPr="00FB60AF" w:rsidRDefault="00D176FD" w:rsidP="00D176FD">
      <w:pPr>
        <w:pStyle w:val="a3"/>
        <w:numPr>
          <w:ilvl w:val="0"/>
          <w:numId w:val="2"/>
        </w:numPr>
        <w:spacing w:before="0" w:beforeAutospacing="0" w:after="0" w:afterAutospacing="0"/>
        <w:contextualSpacing/>
        <w:rPr>
          <w:rStyle w:val="a4"/>
          <w:bCs w:val="0"/>
          <w:sz w:val="28"/>
          <w:szCs w:val="28"/>
          <w:lang w:val="kk-KZ"/>
        </w:rPr>
      </w:pPr>
      <w:r w:rsidRPr="00FB60AF">
        <w:rPr>
          <w:rStyle w:val="a4"/>
          <w:sz w:val="28"/>
          <w:szCs w:val="28"/>
          <w:lang w:val="kk-KZ"/>
        </w:rPr>
        <w:t>Ө.Жолдасбеков атындағы № 9 IT лицейінің</w:t>
      </w:r>
    </w:p>
    <w:p w:rsidR="00D176FD" w:rsidRPr="00FB60AF" w:rsidRDefault="00D176FD" w:rsidP="00D176FD">
      <w:pPr>
        <w:pStyle w:val="a3"/>
        <w:numPr>
          <w:ilvl w:val="0"/>
          <w:numId w:val="2"/>
        </w:numPr>
        <w:spacing w:before="0" w:beforeAutospacing="0" w:after="0" w:afterAutospacing="0"/>
        <w:contextualSpacing/>
        <w:rPr>
          <w:rStyle w:val="a4"/>
          <w:bCs w:val="0"/>
          <w:sz w:val="28"/>
          <w:szCs w:val="28"/>
          <w:lang w:val="kk-KZ"/>
        </w:rPr>
      </w:pPr>
      <w:r w:rsidRPr="00FB60AF">
        <w:rPr>
          <w:rStyle w:val="a4"/>
          <w:sz w:val="28"/>
          <w:szCs w:val="28"/>
          <w:lang w:val="kk-KZ"/>
        </w:rPr>
        <w:t xml:space="preserve">Қазақ тілі мен әдебиеті пәнінің мұғалімі </w:t>
      </w:r>
    </w:p>
    <w:p w:rsidR="00D176FD" w:rsidRPr="00FB60AF" w:rsidRDefault="00D176FD" w:rsidP="00D176FD">
      <w:pPr>
        <w:pStyle w:val="a3"/>
        <w:numPr>
          <w:ilvl w:val="0"/>
          <w:numId w:val="2"/>
        </w:numPr>
        <w:spacing w:before="0" w:beforeAutospacing="0" w:after="0" w:afterAutospacing="0"/>
        <w:contextualSpacing/>
        <w:rPr>
          <w:rStyle w:val="a4"/>
          <w:bCs w:val="0"/>
          <w:sz w:val="28"/>
          <w:szCs w:val="28"/>
          <w:lang w:val="kk-KZ"/>
        </w:rPr>
      </w:pPr>
      <w:r w:rsidRPr="00FB60AF">
        <w:rPr>
          <w:rStyle w:val="a4"/>
          <w:sz w:val="28"/>
          <w:szCs w:val="28"/>
          <w:lang w:val="kk-KZ"/>
        </w:rPr>
        <w:t>720502401737</w:t>
      </w:r>
    </w:p>
    <w:p w:rsidR="00D176FD" w:rsidRPr="00FB60AF" w:rsidRDefault="00D176FD" w:rsidP="00D176FD">
      <w:pPr>
        <w:pStyle w:val="a3"/>
        <w:numPr>
          <w:ilvl w:val="0"/>
          <w:numId w:val="2"/>
        </w:numPr>
        <w:spacing w:before="0" w:beforeAutospacing="0" w:after="0" w:afterAutospacing="0"/>
        <w:contextualSpacing/>
        <w:rPr>
          <w:rStyle w:val="a4"/>
          <w:bCs w:val="0"/>
          <w:sz w:val="28"/>
          <w:szCs w:val="28"/>
          <w:lang w:val="kk-KZ"/>
        </w:rPr>
      </w:pPr>
      <w:r w:rsidRPr="00FB60AF">
        <w:rPr>
          <w:rStyle w:val="a4"/>
          <w:sz w:val="28"/>
          <w:szCs w:val="28"/>
          <w:lang w:val="kk-KZ"/>
        </w:rPr>
        <w:t>87020897217</w:t>
      </w:r>
    </w:p>
    <w:p w:rsidR="00D176FD" w:rsidRDefault="00D176FD" w:rsidP="00D176FD">
      <w:pPr>
        <w:pStyle w:val="a3"/>
        <w:spacing w:before="0" w:beforeAutospacing="0" w:after="0" w:afterAutospacing="0"/>
        <w:ind w:firstLine="720"/>
        <w:contextualSpacing/>
        <w:rPr>
          <w:rStyle w:val="a4"/>
          <w:sz w:val="28"/>
          <w:szCs w:val="28"/>
          <w:lang w:val="kk-KZ"/>
        </w:rPr>
      </w:pPr>
    </w:p>
    <w:p w:rsidR="00D176FD" w:rsidRDefault="00D176FD" w:rsidP="00D176FD">
      <w:pPr>
        <w:pStyle w:val="a3"/>
        <w:spacing w:before="0" w:beforeAutospacing="0" w:after="0" w:afterAutospacing="0"/>
        <w:ind w:firstLine="720"/>
        <w:contextualSpacing/>
        <w:rPr>
          <w:rStyle w:val="a4"/>
          <w:sz w:val="28"/>
          <w:szCs w:val="28"/>
          <w:lang w:val="kk-KZ"/>
        </w:rPr>
      </w:pPr>
    </w:p>
    <w:p w:rsidR="00D176FD" w:rsidRDefault="00D176FD" w:rsidP="00D176FD">
      <w:pPr>
        <w:pStyle w:val="a3"/>
        <w:spacing w:before="0" w:beforeAutospacing="0" w:after="0" w:afterAutospacing="0"/>
        <w:ind w:firstLine="720"/>
        <w:contextualSpacing/>
        <w:rPr>
          <w:rStyle w:val="a4"/>
          <w:sz w:val="28"/>
          <w:szCs w:val="28"/>
          <w:lang w:val="kk-KZ"/>
        </w:rPr>
      </w:pPr>
    </w:p>
    <w:p w:rsidR="00D176FD" w:rsidRPr="00231E4D" w:rsidRDefault="00D176FD" w:rsidP="00D176FD">
      <w:pPr>
        <w:pStyle w:val="a3"/>
        <w:spacing w:before="0" w:beforeAutospacing="0" w:after="0" w:afterAutospacing="0"/>
        <w:ind w:firstLine="720"/>
        <w:contextualSpacing/>
        <w:rPr>
          <w:rStyle w:val="a4"/>
          <w:sz w:val="28"/>
          <w:szCs w:val="28"/>
          <w:lang w:val="kk-KZ"/>
        </w:rPr>
      </w:pPr>
    </w:p>
    <w:p w:rsidR="00D176FD" w:rsidRPr="00231E4D" w:rsidRDefault="00D176FD" w:rsidP="00D176FD">
      <w:pPr>
        <w:pStyle w:val="a3"/>
        <w:spacing w:before="0" w:beforeAutospacing="0" w:after="0" w:afterAutospacing="0"/>
        <w:ind w:firstLine="720"/>
        <w:jc w:val="center"/>
        <w:rPr>
          <w:rStyle w:val="a4"/>
          <w:sz w:val="28"/>
          <w:szCs w:val="28"/>
          <w:lang w:val="kk-KZ"/>
        </w:rPr>
      </w:pPr>
      <w:r w:rsidRPr="00231E4D">
        <w:rPr>
          <w:rStyle w:val="a4"/>
          <w:sz w:val="28"/>
          <w:szCs w:val="28"/>
          <w:lang w:val="kk-KZ"/>
        </w:rPr>
        <w:t>Тұлғаны қалыптастыруда ұлттық құндылықтардың маңызы</w:t>
      </w:r>
    </w:p>
    <w:p w:rsidR="00D176FD" w:rsidRPr="004B742B" w:rsidRDefault="00D176FD" w:rsidP="00D176FD">
      <w:pPr>
        <w:spacing w:after="0" w:line="240" w:lineRule="auto"/>
        <w:ind w:firstLine="720"/>
        <w:jc w:val="both"/>
        <w:rPr>
          <w:rFonts w:ascii="Times New Roman" w:eastAsia="Times New Roman" w:hAnsi="Times New Roman" w:cs="Times New Roman"/>
          <w:sz w:val="28"/>
          <w:szCs w:val="28"/>
          <w:lang w:val="kk-KZ"/>
        </w:rPr>
      </w:pPr>
    </w:p>
    <w:p w:rsidR="00D176FD" w:rsidRPr="00231E4D" w:rsidRDefault="00D176FD" w:rsidP="00D176FD">
      <w:pPr>
        <w:spacing w:after="0" w:line="240" w:lineRule="auto"/>
        <w:ind w:firstLine="720"/>
        <w:jc w:val="both"/>
        <w:rPr>
          <w:rFonts w:ascii="Times New Roman" w:eastAsia="Times New Roman" w:hAnsi="Times New Roman" w:cs="Times New Roman"/>
          <w:sz w:val="28"/>
          <w:szCs w:val="28"/>
          <w:lang w:val="kk-KZ"/>
        </w:rPr>
      </w:pPr>
      <w:r w:rsidRPr="00231E4D">
        <w:rPr>
          <w:rFonts w:ascii="Times New Roman" w:eastAsia="Times New Roman" w:hAnsi="Times New Roman" w:cs="Times New Roman"/>
          <w:sz w:val="28"/>
          <w:szCs w:val="28"/>
          <w:lang w:val="kk-KZ"/>
        </w:rPr>
        <w:t xml:space="preserve">Ұлттық құндылықтар – халықтың ғасырлар бойы жинақтаған рухани-мәдени мұрасы, қоғамның дамуын айқындайтын негізгі факторлардың бірі. Олар жеке тұлғаның қалыптасуына, рухани дамуына және қоғамдағы орнын табуына ықпал етеді. </w:t>
      </w:r>
    </w:p>
    <w:p w:rsidR="00D176FD" w:rsidRPr="00231E4D" w:rsidRDefault="00D176FD" w:rsidP="00D176FD">
      <w:pPr>
        <w:spacing w:after="0" w:line="240" w:lineRule="auto"/>
        <w:ind w:firstLine="720"/>
        <w:jc w:val="both"/>
        <w:rPr>
          <w:rFonts w:ascii="Times New Roman" w:eastAsia="Times New Roman" w:hAnsi="Times New Roman" w:cs="Times New Roman"/>
          <w:sz w:val="28"/>
          <w:szCs w:val="28"/>
          <w:lang w:val="kk-KZ"/>
        </w:rPr>
      </w:pPr>
      <w:r w:rsidRPr="00231E4D">
        <w:rPr>
          <w:rFonts w:ascii="Times New Roman" w:eastAsia="Times New Roman" w:hAnsi="Times New Roman" w:cs="Times New Roman"/>
          <w:sz w:val="28"/>
          <w:szCs w:val="28"/>
          <w:lang w:val="kk-KZ"/>
        </w:rPr>
        <w:t>Қазіргі қоғамдағы жаһандану үрдісі жастардың ұлттық құндылықтардан алыстауына себеп болуда. Ұлттық салт-дәстүрлердің ұмытылуы, тілдің қолданыс аясының тарылуы және шетелдік мәдениеттің басым түсуі қоғамда алаңдаушылық тудырып отыр. Осыған байланысты ұлттық құндылықтарды насихаттау мен оларды тұлға қалыптастыруда қолданудың маңызы арта түсуде.</w:t>
      </w:r>
    </w:p>
    <w:p w:rsidR="00D176FD" w:rsidRPr="00231E4D" w:rsidRDefault="00D176FD" w:rsidP="00D176FD">
      <w:pPr>
        <w:spacing w:after="0" w:line="240" w:lineRule="auto"/>
        <w:ind w:firstLine="720"/>
        <w:jc w:val="both"/>
        <w:rPr>
          <w:rFonts w:ascii="Times New Roman" w:eastAsia="Times New Roman" w:hAnsi="Times New Roman" w:cs="Times New Roman"/>
          <w:sz w:val="28"/>
          <w:szCs w:val="28"/>
          <w:lang w:val="kk-KZ"/>
        </w:rPr>
      </w:pPr>
      <w:r w:rsidRPr="00231E4D">
        <w:rPr>
          <w:rFonts w:ascii="Times New Roman" w:eastAsia="Times New Roman" w:hAnsi="Times New Roman" w:cs="Times New Roman"/>
          <w:sz w:val="28"/>
          <w:szCs w:val="28"/>
          <w:lang w:val="kk-KZ"/>
        </w:rPr>
        <w:t xml:space="preserve">Тұлғаның жан-жақты қалыптасуы ұлттық құндылықтармен тығыз байланысты. Ұлттық құндылықтар адамның мінез-құлқы мен дүниетанымын қалыптастырып, рухани кемелденуіне ықпал етеді. Табылдиев Ә. өзінің </w:t>
      </w:r>
      <w:r w:rsidRPr="00231E4D">
        <w:rPr>
          <w:rFonts w:ascii="Times New Roman" w:eastAsia="Times New Roman" w:hAnsi="Times New Roman" w:cs="Times New Roman"/>
          <w:i/>
          <w:iCs/>
          <w:sz w:val="28"/>
          <w:szCs w:val="28"/>
          <w:lang w:val="kk-KZ"/>
        </w:rPr>
        <w:t>«Қазақ этнопедагогикасы»</w:t>
      </w:r>
      <w:r w:rsidRPr="00231E4D">
        <w:rPr>
          <w:rFonts w:ascii="Times New Roman" w:eastAsia="Times New Roman" w:hAnsi="Times New Roman" w:cs="Times New Roman"/>
          <w:sz w:val="28"/>
          <w:szCs w:val="28"/>
          <w:lang w:val="kk-KZ"/>
        </w:rPr>
        <w:t xml:space="preserve"> еңбегінде ұлттық тәрбие адамның тұлғалық қасиеттерін жетілдірудің басты факторы екенін атап өтеді. Қазақ халқында үлкенді сыйлау, кішіге қамқорлық жасау, әділдік, қонақжайлылық секілді моральдық қағидалар ұлттық құндылықтардың ажырамас бөлігі болып табылады.</w:t>
      </w:r>
    </w:p>
    <w:p w:rsidR="00D176FD" w:rsidRPr="00231E4D" w:rsidRDefault="00D176FD" w:rsidP="00D176FD">
      <w:pPr>
        <w:spacing w:after="0" w:line="240" w:lineRule="auto"/>
        <w:ind w:firstLine="720"/>
        <w:jc w:val="both"/>
        <w:rPr>
          <w:rFonts w:ascii="Times New Roman" w:eastAsia="Times New Roman" w:hAnsi="Times New Roman" w:cs="Times New Roman"/>
          <w:sz w:val="28"/>
          <w:szCs w:val="28"/>
          <w:lang w:val="kk-KZ"/>
        </w:rPr>
      </w:pPr>
      <w:r w:rsidRPr="00231E4D">
        <w:rPr>
          <w:rFonts w:ascii="Times New Roman" w:eastAsia="Times New Roman" w:hAnsi="Times New Roman" w:cs="Times New Roman"/>
          <w:sz w:val="28"/>
          <w:szCs w:val="28"/>
          <w:lang w:val="kk-KZ"/>
        </w:rPr>
        <w:t xml:space="preserve">Көшпелі қазақ қоғамында адамгершілік қағидалары басты орында тұрды. Қазақтың ауыз әдебиеті, мақал-мәтелдері мен жыраулар шығармашылығы ұрпаққа ұлттық тәрбие берудің негізгі құралы ретінде қолданылды. </w:t>
      </w:r>
      <w:r w:rsidRPr="00231E4D">
        <w:rPr>
          <w:rFonts w:ascii="Times New Roman" w:eastAsia="Times New Roman" w:hAnsi="Times New Roman" w:cs="Times New Roman"/>
          <w:b/>
          <w:bCs/>
          <w:sz w:val="28"/>
          <w:szCs w:val="28"/>
          <w:lang w:val="kk-KZ"/>
        </w:rPr>
        <w:t>Асан Қайғы, Бұқар жырау, Шалкиіз жыраулар</w:t>
      </w:r>
      <w:r w:rsidRPr="00231E4D">
        <w:rPr>
          <w:rFonts w:ascii="Times New Roman" w:eastAsia="Times New Roman" w:hAnsi="Times New Roman" w:cs="Times New Roman"/>
          <w:sz w:val="28"/>
          <w:szCs w:val="28"/>
          <w:lang w:val="kk-KZ"/>
        </w:rPr>
        <w:t xml:space="preserve"> өз шығармаларында ұлттық бірегейлік пен рухани мұраны сақтау мәселелерін көтерген.</w:t>
      </w:r>
    </w:p>
    <w:p w:rsidR="00D176FD" w:rsidRPr="00231E4D" w:rsidRDefault="00D176FD" w:rsidP="00D176FD">
      <w:pPr>
        <w:spacing w:after="0" w:line="240" w:lineRule="auto"/>
        <w:ind w:firstLine="720"/>
        <w:jc w:val="both"/>
        <w:rPr>
          <w:rFonts w:ascii="Times New Roman" w:eastAsia="Times New Roman" w:hAnsi="Times New Roman" w:cs="Times New Roman"/>
          <w:sz w:val="28"/>
          <w:szCs w:val="28"/>
          <w:lang w:val="kk-KZ"/>
        </w:rPr>
      </w:pPr>
      <w:r w:rsidRPr="00231E4D">
        <w:rPr>
          <w:rFonts w:ascii="Times New Roman" w:eastAsia="Times New Roman" w:hAnsi="Times New Roman" w:cs="Times New Roman"/>
          <w:sz w:val="28"/>
          <w:szCs w:val="28"/>
          <w:lang w:val="kk-KZ"/>
        </w:rPr>
        <w:lastRenderedPageBreak/>
        <w:t xml:space="preserve">Қазақ қоғамында отбасы – ұлттық құндылықтардың сақталуындағы негізгі институт болып саналады. Жарықбаев Қ. мен Қалиев С. </w:t>
      </w:r>
      <w:r w:rsidRPr="00231E4D">
        <w:rPr>
          <w:rFonts w:ascii="Times New Roman" w:eastAsia="Times New Roman" w:hAnsi="Times New Roman" w:cs="Times New Roman"/>
          <w:i/>
          <w:iCs/>
          <w:sz w:val="28"/>
          <w:szCs w:val="28"/>
          <w:lang w:val="kk-KZ"/>
        </w:rPr>
        <w:t>«Қазақтың халықтық педагогикасының негіздері»</w:t>
      </w:r>
      <w:r w:rsidRPr="00231E4D">
        <w:rPr>
          <w:rFonts w:ascii="Times New Roman" w:eastAsia="Times New Roman" w:hAnsi="Times New Roman" w:cs="Times New Roman"/>
          <w:sz w:val="28"/>
          <w:szCs w:val="28"/>
          <w:lang w:val="kk-KZ"/>
        </w:rPr>
        <w:t xml:space="preserve"> атты еңбектерінде ұлттық тәрбие ең алдымен отбасынан басталатынын айтады. Қазақ халқының дәстүрлі отбасылық тәрбиесі үлкенге құрмет көрсету, ата-ананы қадірлеу, бауырмалдық, ұрпақ сабақтастығын сақтау секілді қағидаларға негізделген.</w:t>
      </w:r>
    </w:p>
    <w:p w:rsidR="00D176FD" w:rsidRPr="00231E4D" w:rsidRDefault="00D176FD" w:rsidP="00D176FD">
      <w:pPr>
        <w:spacing w:after="0" w:line="240" w:lineRule="auto"/>
        <w:ind w:firstLine="720"/>
        <w:jc w:val="both"/>
        <w:rPr>
          <w:rFonts w:ascii="Times New Roman" w:eastAsia="Times New Roman" w:hAnsi="Times New Roman" w:cs="Times New Roman"/>
          <w:sz w:val="28"/>
          <w:szCs w:val="28"/>
          <w:lang w:val="kk-KZ"/>
        </w:rPr>
      </w:pPr>
      <w:r w:rsidRPr="00231E4D">
        <w:rPr>
          <w:rFonts w:ascii="Times New Roman" w:eastAsia="Times New Roman" w:hAnsi="Times New Roman" w:cs="Times New Roman"/>
          <w:sz w:val="28"/>
          <w:szCs w:val="28"/>
          <w:lang w:val="kk-KZ"/>
        </w:rPr>
        <w:t>Тіл – ұлттық құндылықтардың ең маңызды көрсеткіші. Тіл арқылы мәдениет, дәстүр, тарих сақталып, ұрпақтан-ұрпаққа беріледі. Қазақ тілі ұлттың рухани қазынасы ретінде халықтың дүниетанымы мен менталитетін бейнелейді.</w:t>
      </w:r>
    </w:p>
    <w:p w:rsidR="00D176FD" w:rsidRPr="00231E4D" w:rsidRDefault="00D176FD" w:rsidP="00D176FD">
      <w:pPr>
        <w:spacing w:after="0" w:line="240" w:lineRule="auto"/>
        <w:ind w:firstLine="720"/>
        <w:jc w:val="both"/>
        <w:rPr>
          <w:rFonts w:ascii="Times New Roman" w:eastAsia="Times New Roman" w:hAnsi="Times New Roman" w:cs="Times New Roman"/>
          <w:sz w:val="28"/>
          <w:szCs w:val="28"/>
          <w:lang w:val="kk-KZ"/>
        </w:rPr>
      </w:pPr>
      <w:r w:rsidRPr="00231E4D">
        <w:rPr>
          <w:rFonts w:ascii="Times New Roman" w:eastAsia="Times New Roman" w:hAnsi="Times New Roman" w:cs="Times New Roman"/>
          <w:sz w:val="28"/>
          <w:szCs w:val="28"/>
          <w:lang w:val="kk-KZ"/>
        </w:rPr>
        <w:t xml:space="preserve">Ахмет Байтұрсынұлы </w:t>
      </w:r>
      <w:r w:rsidRPr="00231E4D">
        <w:rPr>
          <w:rFonts w:ascii="Times New Roman" w:eastAsia="Times New Roman" w:hAnsi="Times New Roman" w:cs="Times New Roman"/>
          <w:i/>
          <w:iCs/>
          <w:sz w:val="28"/>
          <w:szCs w:val="28"/>
          <w:lang w:val="kk-KZ"/>
        </w:rPr>
        <w:t>«Ұлттың сақталуына да, жоғалуына да себеп болатын нәрсенің ең қуаттысы – тіл»</w:t>
      </w:r>
      <w:r w:rsidRPr="00231E4D">
        <w:rPr>
          <w:rFonts w:ascii="Times New Roman" w:eastAsia="Times New Roman" w:hAnsi="Times New Roman" w:cs="Times New Roman"/>
          <w:sz w:val="28"/>
          <w:szCs w:val="28"/>
          <w:lang w:val="kk-KZ"/>
        </w:rPr>
        <w:t xml:space="preserve"> деп атап көрсеткендей, ұлттық бірегейлікті сақтау үшін ең алдымен ана тілді дамыту қажет. Бүгінгі таңда жаһандану әсерінен қазақ тілінің қолданыс аясы кейбір салаларда тарылуда. Осыған байланысты мемлекеттік деңгейде қазақ тілін дамыту </w:t>
      </w:r>
    </w:p>
    <w:p w:rsidR="00D176FD" w:rsidRPr="00231E4D" w:rsidRDefault="00D176FD" w:rsidP="00D176FD">
      <w:pPr>
        <w:spacing w:after="0" w:line="240" w:lineRule="auto"/>
        <w:ind w:firstLine="720"/>
        <w:jc w:val="both"/>
        <w:rPr>
          <w:rFonts w:ascii="Times New Roman" w:eastAsia="Times New Roman" w:hAnsi="Times New Roman" w:cs="Times New Roman"/>
          <w:sz w:val="28"/>
          <w:szCs w:val="28"/>
          <w:lang w:val="kk-KZ"/>
        </w:rPr>
      </w:pPr>
      <w:r w:rsidRPr="00231E4D">
        <w:rPr>
          <w:rFonts w:ascii="Times New Roman" w:eastAsia="Times New Roman" w:hAnsi="Times New Roman" w:cs="Times New Roman"/>
          <w:sz w:val="28"/>
          <w:szCs w:val="28"/>
          <w:lang w:val="kk-KZ"/>
        </w:rPr>
        <w:t>Ұлттық құндылықтар – тұлғаның қалыптасуында шешуші рөл атқаратын маңызды элемент. Олар адамның рухани дамуына, мінез-құлқының қалыптасуына, ұлттық сана-сезімінің артуына ықпал етеді. Бүгінде жаһандану заманында ұлттық құндылықтарды сақтау және оларды жастарға дұрыс жеткізу – маңызды міндеттердің бірі. Ұлттық мәдениет пен салт-дәстүрді дәріптеу арқылы ғана болашақ ұрпақтың ұлттық бірегейлігін нығайтып, қазақ елінің рухани тұтастығын қамтамасыз етуге болады.</w:t>
      </w:r>
    </w:p>
    <w:p w:rsidR="00D176FD" w:rsidRPr="00231E4D" w:rsidRDefault="00D176FD" w:rsidP="00D176FD">
      <w:pPr>
        <w:spacing w:before="100" w:beforeAutospacing="1" w:after="100" w:afterAutospacing="1" w:line="240" w:lineRule="auto"/>
        <w:ind w:firstLine="720"/>
        <w:jc w:val="both"/>
        <w:rPr>
          <w:rFonts w:ascii="Times New Roman" w:eastAsia="Times New Roman" w:hAnsi="Times New Roman" w:cs="Times New Roman"/>
          <w:sz w:val="28"/>
          <w:szCs w:val="28"/>
          <w:lang w:val="kk-KZ"/>
        </w:rPr>
      </w:pPr>
    </w:p>
    <w:p w:rsidR="00D176FD" w:rsidRPr="00231E4D" w:rsidRDefault="00D176FD" w:rsidP="00D176FD">
      <w:pPr>
        <w:spacing w:before="100" w:beforeAutospacing="1" w:after="100" w:afterAutospacing="1" w:line="240" w:lineRule="auto"/>
        <w:ind w:firstLine="720"/>
        <w:jc w:val="both"/>
        <w:rPr>
          <w:rFonts w:ascii="Times New Roman" w:eastAsia="Times New Roman" w:hAnsi="Times New Roman" w:cs="Times New Roman"/>
          <w:sz w:val="28"/>
          <w:szCs w:val="28"/>
          <w:lang w:val="kk-KZ"/>
        </w:rPr>
      </w:pPr>
    </w:p>
    <w:p w:rsidR="00D176FD" w:rsidRPr="00231E4D" w:rsidRDefault="00D176FD" w:rsidP="00D176FD">
      <w:pPr>
        <w:spacing w:before="100" w:beforeAutospacing="1" w:after="100" w:afterAutospacing="1" w:line="240" w:lineRule="auto"/>
        <w:ind w:firstLine="720"/>
        <w:jc w:val="both"/>
        <w:outlineLvl w:val="2"/>
        <w:rPr>
          <w:rFonts w:ascii="Times New Roman" w:eastAsia="Times New Roman" w:hAnsi="Times New Roman" w:cs="Times New Roman"/>
          <w:b/>
          <w:bCs/>
          <w:sz w:val="28"/>
          <w:szCs w:val="28"/>
          <w:lang w:val="kk-KZ"/>
        </w:rPr>
      </w:pPr>
      <w:proofErr w:type="spellStart"/>
      <w:r w:rsidRPr="00231E4D">
        <w:rPr>
          <w:rFonts w:ascii="Times New Roman" w:eastAsia="Times New Roman" w:hAnsi="Times New Roman" w:cs="Times New Roman"/>
          <w:b/>
          <w:bCs/>
          <w:sz w:val="28"/>
          <w:szCs w:val="28"/>
        </w:rPr>
        <w:t>Қолданылған</w:t>
      </w:r>
      <w:proofErr w:type="spellEnd"/>
      <w:r w:rsidRPr="00231E4D">
        <w:rPr>
          <w:rFonts w:ascii="Times New Roman" w:eastAsia="Times New Roman" w:hAnsi="Times New Roman" w:cs="Times New Roman"/>
          <w:b/>
          <w:bCs/>
          <w:sz w:val="28"/>
          <w:szCs w:val="28"/>
        </w:rPr>
        <w:t xml:space="preserve"> </w:t>
      </w:r>
      <w:proofErr w:type="spellStart"/>
      <w:r w:rsidRPr="00231E4D">
        <w:rPr>
          <w:rFonts w:ascii="Times New Roman" w:eastAsia="Times New Roman" w:hAnsi="Times New Roman" w:cs="Times New Roman"/>
          <w:b/>
          <w:bCs/>
          <w:sz w:val="28"/>
          <w:szCs w:val="28"/>
        </w:rPr>
        <w:t>әдебиеттер</w:t>
      </w:r>
      <w:proofErr w:type="spellEnd"/>
      <w:r w:rsidRPr="00231E4D">
        <w:rPr>
          <w:rFonts w:ascii="Times New Roman" w:eastAsia="Times New Roman" w:hAnsi="Times New Roman" w:cs="Times New Roman"/>
          <w:b/>
          <w:bCs/>
          <w:sz w:val="28"/>
          <w:szCs w:val="28"/>
          <w:lang w:val="kk-KZ"/>
        </w:rPr>
        <w:t>:</w:t>
      </w:r>
    </w:p>
    <w:p w:rsidR="00D176FD" w:rsidRPr="00231E4D" w:rsidRDefault="00D176FD" w:rsidP="00D176FD">
      <w:pPr>
        <w:numPr>
          <w:ilvl w:val="0"/>
          <w:numId w:val="1"/>
        </w:numPr>
        <w:spacing w:before="100" w:beforeAutospacing="1" w:after="100" w:afterAutospacing="1" w:line="240" w:lineRule="auto"/>
        <w:ind w:firstLine="720"/>
        <w:jc w:val="both"/>
        <w:rPr>
          <w:rFonts w:ascii="Times New Roman" w:eastAsia="Times New Roman" w:hAnsi="Times New Roman" w:cs="Times New Roman"/>
          <w:sz w:val="28"/>
          <w:szCs w:val="28"/>
          <w:lang w:val="kk-KZ"/>
        </w:rPr>
      </w:pPr>
      <w:r w:rsidRPr="00231E4D">
        <w:rPr>
          <w:rFonts w:ascii="Times New Roman" w:eastAsia="Times New Roman" w:hAnsi="Times New Roman" w:cs="Times New Roman"/>
          <w:sz w:val="28"/>
          <w:szCs w:val="28"/>
          <w:lang w:val="kk-KZ"/>
        </w:rPr>
        <w:t xml:space="preserve">Назарбаев Н.Ә. </w:t>
      </w:r>
      <w:r w:rsidRPr="00231E4D">
        <w:rPr>
          <w:rFonts w:ascii="Times New Roman" w:eastAsia="Times New Roman" w:hAnsi="Times New Roman" w:cs="Times New Roman"/>
          <w:i/>
          <w:iCs/>
          <w:sz w:val="28"/>
          <w:szCs w:val="28"/>
          <w:lang w:val="kk-KZ"/>
        </w:rPr>
        <w:t>"Болашаққа бағдар: рухани жаңғыру".</w:t>
      </w:r>
      <w:r w:rsidRPr="00231E4D">
        <w:rPr>
          <w:rFonts w:ascii="Times New Roman" w:eastAsia="Times New Roman" w:hAnsi="Times New Roman" w:cs="Times New Roman"/>
          <w:sz w:val="28"/>
          <w:szCs w:val="28"/>
          <w:lang w:val="kk-KZ"/>
        </w:rPr>
        <w:t xml:space="preserve"> — Астана, 2017.</w:t>
      </w:r>
    </w:p>
    <w:p w:rsidR="00D176FD" w:rsidRPr="00231E4D" w:rsidRDefault="00D176FD" w:rsidP="00D176FD">
      <w:pPr>
        <w:numPr>
          <w:ilvl w:val="0"/>
          <w:numId w:val="1"/>
        </w:numPr>
        <w:spacing w:before="100" w:beforeAutospacing="1" w:after="100" w:afterAutospacing="1" w:line="240" w:lineRule="auto"/>
        <w:ind w:firstLine="720"/>
        <w:jc w:val="both"/>
        <w:rPr>
          <w:rFonts w:ascii="Times New Roman" w:eastAsia="Times New Roman" w:hAnsi="Times New Roman" w:cs="Times New Roman"/>
          <w:sz w:val="28"/>
          <w:szCs w:val="28"/>
          <w:lang w:val="kk-KZ"/>
        </w:rPr>
      </w:pPr>
      <w:r w:rsidRPr="00231E4D">
        <w:rPr>
          <w:rFonts w:ascii="Times New Roman" w:eastAsia="Times New Roman" w:hAnsi="Times New Roman" w:cs="Times New Roman"/>
          <w:sz w:val="28"/>
          <w:szCs w:val="28"/>
          <w:lang w:val="kk-KZ"/>
        </w:rPr>
        <w:t xml:space="preserve">Ғабитов Т.Х., Жүкеш Қ. </w:t>
      </w:r>
      <w:r w:rsidRPr="00231E4D">
        <w:rPr>
          <w:rFonts w:ascii="Times New Roman" w:eastAsia="Times New Roman" w:hAnsi="Times New Roman" w:cs="Times New Roman"/>
          <w:i/>
          <w:iCs/>
          <w:sz w:val="28"/>
          <w:szCs w:val="28"/>
          <w:lang w:val="kk-KZ"/>
        </w:rPr>
        <w:t>"Мәдениеттану негіздері".</w:t>
      </w:r>
      <w:r w:rsidRPr="00231E4D">
        <w:rPr>
          <w:rFonts w:ascii="Times New Roman" w:eastAsia="Times New Roman" w:hAnsi="Times New Roman" w:cs="Times New Roman"/>
          <w:sz w:val="28"/>
          <w:szCs w:val="28"/>
          <w:lang w:val="kk-KZ"/>
        </w:rPr>
        <w:t xml:space="preserve"> — Алматы: Қазақ университеті, 2006.</w:t>
      </w:r>
    </w:p>
    <w:p w:rsidR="00D176FD" w:rsidRPr="00231E4D" w:rsidRDefault="00D176FD" w:rsidP="00D176FD">
      <w:pPr>
        <w:numPr>
          <w:ilvl w:val="0"/>
          <w:numId w:val="1"/>
        </w:numPr>
        <w:spacing w:before="100" w:beforeAutospacing="1" w:after="100" w:afterAutospacing="1" w:line="240" w:lineRule="auto"/>
        <w:ind w:firstLine="720"/>
        <w:jc w:val="both"/>
        <w:rPr>
          <w:rFonts w:ascii="Times New Roman" w:eastAsia="Times New Roman" w:hAnsi="Times New Roman" w:cs="Times New Roman"/>
          <w:sz w:val="28"/>
          <w:szCs w:val="28"/>
          <w:lang w:val="kk-KZ"/>
        </w:rPr>
      </w:pPr>
      <w:r w:rsidRPr="00231E4D">
        <w:rPr>
          <w:rFonts w:ascii="Times New Roman" w:eastAsia="Times New Roman" w:hAnsi="Times New Roman" w:cs="Times New Roman"/>
          <w:sz w:val="28"/>
          <w:szCs w:val="28"/>
          <w:lang w:val="kk-KZ"/>
        </w:rPr>
        <w:t xml:space="preserve">Алтаев Ж., Қасабек А. </w:t>
      </w:r>
      <w:r w:rsidRPr="00231E4D">
        <w:rPr>
          <w:rFonts w:ascii="Times New Roman" w:eastAsia="Times New Roman" w:hAnsi="Times New Roman" w:cs="Times New Roman"/>
          <w:i/>
          <w:iCs/>
          <w:sz w:val="28"/>
          <w:szCs w:val="28"/>
          <w:lang w:val="kk-KZ"/>
        </w:rPr>
        <w:t>"Қазақ философиясының тарихы".</w:t>
      </w:r>
      <w:r w:rsidRPr="00231E4D">
        <w:rPr>
          <w:rFonts w:ascii="Times New Roman" w:eastAsia="Times New Roman" w:hAnsi="Times New Roman" w:cs="Times New Roman"/>
          <w:sz w:val="28"/>
          <w:szCs w:val="28"/>
          <w:lang w:val="kk-KZ"/>
        </w:rPr>
        <w:t xml:space="preserve"> — Алматы: Рауан, 1996.</w:t>
      </w:r>
    </w:p>
    <w:p w:rsidR="00D176FD" w:rsidRPr="00231E4D" w:rsidRDefault="00D176FD" w:rsidP="00D176FD">
      <w:pPr>
        <w:numPr>
          <w:ilvl w:val="0"/>
          <w:numId w:val="1"/>
        </w:numPr>
        <w:spacing w:before="100" w:beforeAutospacing="1" w:after="100" w:afterAutospacing="1" w:line="240" w:lineRule="auto"/>
        <w:ind w:firstLine="720"/>
        <w:jc w:val="both"/>
        <w:rPr>
          <w:rFonts w:ascii="Times New Roman" w:eastAsia="Times New Roman" w:hAnsi="Times New Roman" w:cs="Times New Roman"/>
          <w:sz w:val="28"/>
          <w:szCs w:val="28"/>
        </w:rPr>
      </w:pPr>
      <w:proofErr w:type="spellStart"/>
      <w:r w:rsidRPr="00231E4D">
        <w:rPr>
          <w:rFonts w:ascii="Times New Roman" w:eastAsia="Times New Roman" w:hAnsi="Times New Roman" w:cs="Times New Roman"/>
          <w:sz w:val="28"/>
          <w:szCs w:val="28"/>
        </w:rPr>
        <w:t>Табылдиев</w:t>
      </w:r>
      <w:proofErr w:type="spellEnd"/>
      <w:r w:rsidRPr="00231E4D">
        <w:rPr>
          <w:rFonts w:ascii="Times New Roman" w:eastAsia="Times New Roman" w:hAnsi="Times New Roman" w:cs="Times New Roman"/>
          <w:sz w:val="28"/>
          <w:szCs w:val="28"/>
        </w:rPr>
        <w:t xml:space="preserve"> Ә. </w:t>
      </w:r>
      <w:r w:rsidRPr="00231E4D">
        <w:rPr>
          <w:rFonts w:ascii="Times New Roman" w:eastAsia="Times New Roman" w:hAnsi="Times New Roman" w:cs="Times New Roman"/>
          <w:i/>
          <w:iCs/>
          <w:sz w:val="28"/>
          <w:szCs w:val="28"/>
        </w:rPr>
        <w:t>"</w:t>
      </w:r>
      <w:proofErr w:type="spellStart"/>
      <w:r w:rsidRPr="00231E4D">
        <w:rPr>
          <w:rFonts w:ascii="Times New Roman" w:eastAsia="Times New Roman" w:hAnsi="Times New Roman" w:cs="Times New Roman"/>
          <w:i/>
          <w:iCs/>
          <w:sz w:val="28"/>
          <w:szCs w:val="28"/>
        </w:rPr>
        <w:t>Қазақ</w:t>
      </w:r>
      <w:proofErr w:type="spellEnd"/>
      <w:r w:rsidRPr="00231E4D">
        <w:rPr>
          <w:rFonts w:ascii="Times New Roman" w:eastAsia="Times New Roman" w:hAnsi="Times New Roman" w:cs="Times New Roman"/>
          <w:i/>
          <w:iCs/>
          <w:sz w:val="28"/>
          <w:szCs w:val="28"/>
        </w:rPr>
        <w:t xml:space="preserve"> </w:t>
      </w:r>
      <w:proofErr w:type="spellStart"/>
      <w:r w:rsidRPr="00231E4D">
        <w:rPr>
          <w:rFonts w:ascii="Times New Roman" w:eastAsia="Times New Roman" w:hAnsi="Times New Roman" w:cs="Times New Roman"/>
          <w:i/>
          <w:iCs/>
          <w:sz w:val="28"/>
          <w:szCs w:val="28"/>
        </w:rPr>
        <w:t>этнопедагогикасы</w:t>
      </w:r>
      <w:proofErr w:type="spellEnd"/>
      <w:r w:rsidRPr="00231E4D">
        <w:rPr>
          <w:rFonts w:ascii="Times New Roman" w:eastAsia="Times New Roman" w:hAnsi="Times New Roman" w:cs="Times New Roman"/>
          <w:i/>
          <w:iCs/>
          <w:sz w:val="28"/>
          <w:szCs w:val="28"/>
        </w:rPr>
        <w:t>".</w:t>
      </w:r>
      <w:r w:rsidRPr="00231E4D">
        <w:rPr>
          <w:rFonts w:ascii="Times New Roman" w:eastAsia="Times New Roman" w:hAnsi="Times New Roman" w:cs="Times New Roman"/>
          <w:sz w:val="28"/>
          <w:szCs w:val="28"/>
        </w:rPr>
        <w:t xml:space="preserve"> — Алматы: </w:t>
      </w:r>
      <w:proofErr w:type="spellStart"/>
      <w:r w:rsidRPr="00231E4D">
        <w:rPr>
          <w:rFonts w:ascii="Times New Roman" w:eastAsia="Times New Roman" w:hAnsi="Times New Roman" w:cs="Times New Roman"/>
          <w:sz w:val="28"/>
          <w:szCs w:val="28"/>
        </w:rPr>
        <w:t>Санат</w:t>
      </w:r>
      <w:proofErr w:type="spellEnd"/>
      <w:r w:rsidRPr="00231E4D">
        <w:rPr>
          <w:rFonts w:ascii="Times New Roman" w:eastAsia="Times New Roman" w:hAnsi="Times New Roman" w:cs="Times New Roman"/>
          <w:sz w:val="28"/>
          <w:szCs w:val="28"/>
        </w:rPr>
        <w:t>, 2001.</w:t>
      </w:r>
    </w:p>
    <w:p w:rsidR="00D176FD" w:rsidRPr="00231E4D" w:rsidRDefault="00D176FD" w:rsidP="00D176FD">
      <w:pPr>
        <w:spacing w:before="100" w:beforeAutospacing="1" w:after="100" w:afterAutospacing="1" w:line="240" w:lineRule="auto"/>
        <w:jc w:val="both"/>
        <w:rPr>
          <w:sz w:val="28"/>
          <w:szCs w:val="28"/>
        </w:rPr>
      </w:pPr>
    </w:p>
    <w:p w:rsidR="00D176FD" w:rsidRDefault="00D176FD" w:rsidP="00D176FD">
      <w:pPr>
        <w:rPr>
          <w:lang w:val="kk-KZ"/>
        </w:rPr>
      </w:pPr>
    </w:p>
    <w:p w:rsidR="00D176FD" w:rsidRDefault="00D176FD" w:rsidP="00D176FD">
      <w:pPr>
        <w:rPr>
          <w:lang w:val="kk-KZ"/>
        </w:rPr>
      </w:pPr>
    </w:p>
    <w:p w:rsidR="00D176FD" w:rsidRDefault="00D176FD" w:rsidP="00D176FD">
      <w:pPr>
        <w:rPr>
          <w:lang w:val="kk-KZ"/>
        </w:rPr>
      </w:pPr>
    </w:p>
    <w:p w:rsidR="00D176FD" w:rsidRDefault="00D176FD" w:rsidP="00D176FD">
      <w:pPr>
        <w:rPr>
          <w:lang w:val="kk-KZ"/>
        </w:rPr>
      </w:pPr>
    </w:p>
    <w:p w:rsidR="00D176FD" w:rsidRDefault="00D176FD" w:rsidP="00D176FD">
      <w:pPr>
        <w:rPr>
          <w:lang w:val="kk-KZ"/>
        </w:rPr>
      </w:pPr>
    </w:p>
    <w:p w:rsidR="00D176FD" w:rsidRDefault="00D176FD" w:rsidP="00D176FD">
      <w:pPr>
        <w:rPr>
          <w:lang w:val="kk-KZ"/>
        </w:rPr>
      </w:pPr>
    </w:p>
    <w:p w:rsidR="00D176FD" w:rsidRDefault="00D176FD" w:rsidP="00D176FD">
      <w:pPr>
        <w:rPr>
          <w:lang w:val="kk-KZ"/>
        </w:rPr>
      </w:pPr>
    </w:p>
    <w:p w:rsidR="00D176FD" w:rsidRDefault="00D176FD" w:rsidP="00D176FD">
      <w:pPr>
        <w:rPr>
          <w:lang w:val="kk-KZ"/>
        </w:rPr>
      </w:pPr>
    </w:p>
    <w:p w:rsidR="00786080" w:rsidRPr="00D176FD" w:rsidRDefault="00786080">
      <w:pPr>
        <w:rPr>
          <w:lang w:val="kk-KZ"/>
        </w:rPr>
      </w:pPr>
      <w:bookmarkStart w:id="0" w:name="_GoBack"/>
      <w:bookmarkEnd w:id="0"/>
    </w:p>
    <w:sectPr w:rsidR="00786080" w:rsidRPr="00D17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570F5"/>
    <w:multiLevelType w:val="hybridMultilevel"/>
    <w:tmpl w:val="6EC044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27C4A51"/>
    <w:multiLevelType w:val="multilevel"/>
    <w:tmpl w:val="94E46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657"/>
    <w:rsid w:val="00506C41"/>
    <w:rsid w:val="00786080"/>
    <w:rsid w:val="00D176FD"/>
    <w:rsid w:val="00D22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76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F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76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7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2025-04-01T09:40:00Z</dcterms:created>
  <dcterms:modified xsi:type="dcterms:W3CDTF">2025-04-01T09:40:00Z</dcterms:modified>
</cp:coreProperties>
</file>